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D2A4" w14:textId="0AFB902B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  <w:r w:rsidRPr="00FB0DAD">
        <w:rPr>
          <w:rFonts w:ascii="Arial" w:eastAsia="Times New Roman" w:hAnsi="Arial" w:cs="Arial"/>
          <w:color w:val="222222"/>
        </w:rPr>
        <w:t xml:space="preserve">Lindsay Currie is an author of middle grade fiction for both Simon &amp; Schuster and Sourcebooks. Her debut middle-grade novel, THE PECULIAR INCIDENT ON SHADY STREET, has received critical acclaim and </w:t>
      </w:r>
      <w:r w:rsidR="008F1DCD">
        <w:rPr>
          <w:rFonts w:ascii="Arial" w:eastAsia="Times New Roman" w:hAnsi="Arial" w:cs="Arial"/>
          <w:color w:val="222222"/>
        </w:rPr>
        <w:t>was a final nominee for a children’s book award in numerous states</w:t>
      </w:r>
      <w:r w:rsidRPr="00FB0DAD">
        <w:rPr>
          <w:rFonts w:ascii="Arial" w:eastAsia="Times New Roman" w:hAnsi="Arial" w:cs="Arial"/>
          <w:color w:val="222222"/>
        </w:rPr>
        <w:t xml:space="preserve">. </w:t>
      </w:r>
      <w:r w:rsidR="008F1DCD">
        <w:rPr>
          <w:rFonts w:ascii="Arial" w:eastAsia="Times New Roman" w:hAnsi="Arial" w:cs="Arial"/>
          <w:color w:val="222222"/>
        </w:rPr>
        <w:t>Most recently, her second novel</w:t>
      </w:r>
      <w:r w:rsidRPr="00FB0DAD">
        <w:rPr>
          <w:rFonts w:ascii="Arial" w:eastAsia="Times New Roman" w:hAnsi="Arial" w:cs="Arial"/>
          <w:color w:val="222222"/>
        </w:rPr>
        <w:t xml:space="preserve"> </w:t>
      </w:r>
      <w:r w:rsidR="008F1DCD">
        <w:rPr>
          <w:rFonts w:ascii="Arial" w:eastAsia="Times New Roman" w:hAnsi="Arial" w:cs="Arial"/>
          <w:color w:val="222222"/>
        </w:rPr>
        <w:t>SCRITCH SCRATCH</w:t>
      </w:r>
      <w:r w:rsidRPr="00FB0DAD">
        <w:rPr>
          <w:rFonts w:ascii="Arial" w:eastAsia="Times New Roman" w:hAnsi="Arial" w:cs="Arial"/>
          <w:color w:val="222222"/>
        </w:rPr>
        <w:t xml:space="preserve"> </w:t>
      </w:r>
      <w:r w:rsidR="008F1DCD">
        <w:rPr>
          <w:rFonts w:ascii="Arial" w:eastAsia="Times New Roman" w:hAnsi="Arial" w:cs="Arial"/>
          <w:color w:val="222222"/>
        </w:rPr>
        <w:t>received the Young Adult Literature Award from the Friends of American Writers and is already making its way onto state award lists.</w:t>
      </w:r>
      <w:r w:rsidRPr="00FB0DAD">
        <w:rPr>
          <w:rFonts w:ascii="Arial" w:eastAsia="Times New Roman" w:hAnsi="Arial" w:cs="Arial"/>
          <w:color w:val="222222"/>
        </w:rPr>
        <w:t xml:space="preserve"> School visits are one of the best parts of her job and Lindsay would love to visit yours!</w:t>
      </w:r>
    </w:p>
    <w:p w14:paraId="50EFB013" w14:textId="77777777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</w:p>
    <w:p w14:paraId="1642A238" w14:textId="686384AD" w:rsidR="00FB0DAD" w:rsidRDefault="00FB0DAD" w:rsidP="00FB0DAD">
      <w:pPr>
        <w:rPr>
          <w:rFonts w:ascii="Arial" w:eastAsia="Times New Roman" w:hAnsi="Arial" w:cs="Arial"/>
          <w:color w:val="222222"/>
        </w:rPr>
      </w:pPr>
      <w:r w:rsidRPr="00FB0DAD">
        <w:rPr>
          <w:rFonts w:ascii="Arial" w:eastAsia="Times New Roman" w:hAnsi="Arial" w:cs="Arial"/>
          <w:color w:val="222222"/>
        </w:rPr>
        <w:t xml:space="preserve">Lindsay offers </w:t>
      </w:r>
      <w:r w:rsidR="008F1DCD">
        <w:rPr>
          <w:rFonts w:ascii="Arial" w:eastAsia="Times New Roman" w:hAnsi="Arial" w:cs="Arial"/>
          <w:color w:val="222222"/>
        </w:rPr>
        <w:t xml:space="preserve">a one-hour </w:t>
      </w:r>
      <w:r w:rsidRPr="006C32E6">
        <w:rPr>
          <w:rFonts w:ascii="Arial" w:eastAsia="Times New Roman" w:hAnsi="Arial" w:cs="Arial"/>
          <w:b/>
          <w:bCs/>
          <w:color w:val="222222"/>
        </w:rPr>
        <w:t>multi-grade presentation</w:t>
      </w:r>
      <w:r w:rsidRPr="00FB0DAD">
        <w:rPr>
          <w:rFonts w:ascii="Arial" w:eastAsia="Times New Roman" w:hAnsi="Arial" w:cs="Arial"/>
          <w:color w:val="222222"/>
        </w:rPr>
        <w:t xml:space="preserve"> for grades 3-</w:t>
      </w:r>
      <w:r w:rsidR="008F1DCD">
        <w:rPr>
          <w:rFonts w:ascii="Arial" w:eastAsia="Times New Roman" w:hAnsi="Arial" w:cs="Arial"/>
          <w:color w:val="222222"/>
        </w:rPr>
        <w:t>7</w:t>
      </w:r>
      <w:r w:rsidRPr="00FB0DAD">
        <w:rPr>
          <w:rFonts w:ascii="Arial" w:eastAsia="Times New Roman" w:hAnsi="Arial" w:cs="Arial"/>
          <w:color w:val="222222"/>
        </w:rPr>
        <w:t xml:space="preserve"> that focus</w:t>
      </w:r>
      <w:r w:rsidR="008F1DCD">
        <w:rPr>
          <w:rFonts w:ascii="Arial" w:eastAsia="Times New Roman" w:hAnsi="Arial" w:cs="Arial"/>
          <w:color w:val="222222"/>
        </w:rPr>
        <w:t>es</w:t>
      </w:r>
      <w:r w:rsidRPr="00FB0DAD">
        <w:rPr>
          <w:rFonts w:ascii="Arial" w:eastAsia="Times New Roman" w:hAnsi="Arial" w:cs="Arial"/>
          <w:color w:val="222222"/>
        </w:rPr>
        <w:t xml:space="preserve"> on her day-to-day life as an author, writing tips/techniques students can apply to their own projects, &amp; fun behind-the-scenes publishing facts! She also come</w:t>
      </w:r>
      <w:r w:rsidR="008F1DCD">
        <w:rPr>
          <w:rFonts w:ascii="Arial" w:eastAsia="Times New Roman" w:hAnsi="Arial" w:cs="Arial"/>
          <w:color w:val="222222"/>
        </w:rPr>
        <w:t>s</w:t>
      </w:r>
      <w:r w:rsidRPr="00FB0DAD">
        <w:rPr>
          <w:rFonts w:ascii="Arial" w:eastAsia="Times New Roman" w:hAnsi="Arial" w:cs="Arial"/>
          <w:color w:val="222222"/>
        </w:rPr>
        <w:t xml:space="preserve"> prepared with screenshots of her own research, drafting, and editing phase so that students can see how similar their writing processes are to hers! </w:t>
      </w:r>
      <w:r w:rsidR="008F1DCD">
        <w:rPr>
          <w:rFonts w:ascii="Arial" w:eastAsia="Times New Roman" w:hAnsi="Arial" w:cs="Arial"/>
          <w:color w:val="222222"/>
        </w:rPr>
        <w:t xml:space="preserve">In addition, </w:t>
      </w:r>
      <w:r w:rsidRPr="00FB0DAD">
        <w:rPr>
          <w:rFonts w:ascii="Arial" w:eastAsia="Times New Roman" w:hAnsi="Arial" w:cs="Arial"/>
          <w:color w:val="222222"/>
        </w:rPr>
        <w:t xml:space="preserve">Lindsay offers </w:t>
      </w:r>
      <w:r w:rsidR="006C32E6">
        <w:rPr>
          <w:rFonts w:ascii="Arial" w:eastAsia="Times New Roman" w:hAnsi="Arial" w:cs="Arial"/>
          <w:color w:val="222222"/>
        </w:rPr>
        <w:t xml:space="preserve">small group </w:t>
      </w:r>
      <w:r w:rsidRPr="00FB0DAD">
        <w:rPr>
          <w:rFonts w:ascii="Arial" w:eastAsia="Times New Roman" w:hAnsi="Arial" w:cs="Arial"/>
          <w:color w:val="222222"/>
        </w:rPr>
        <w:t xml:space="preserve">workshops </w:t>
      </w:r>
      <w:r w:rsidR="006C32E6">
        <w:rPr>
          <w:rFonts w:ascii="Arial" w:eastAsia="Times New Roman" w:hAnsi="Arial" w:cs="Arial"/>
          <w:color w:val="222222"/>
        </w:rPr>
        <w:t xml:space="preserve">(30 or fewer students): </w:t>
      </w:r>
      <w:r w:rsidR="006C32E6" w:rsidRPr="006C32E6">
        <w:rPr>
          <w:rFonts w:ascii="Arial" w:eastAsia="Times New Roman" w:hAnsi="Arial" w:cs="Arial"/>
          <w:b/>
          <w:bCs/>
          <w:color w:val="222222"/>
        </w:rPr>
        <w:t>Spooky 101</w:t>
      </w:r>
      <w:r w:rsidR="006C32E6">
        <w:rPr>
          <w:rFonts w:ascii="Arial" w:eastAsia="Times New Roman" w:hAnsi="Arial" w:cs="Arial"/>
          <w:color w:val="222222"/>
        </w:rPr>
        <w:t xml:space="preserve"> (focus on how to write spooky stories) and </w:t>
      </w:r>
      <w:r w:rsidR="006C32E6" w:rsidRPr="006C32E6">
        <w:rPr>
          <w:rFonts w:ascii="Arial" w:eastAsia="Times New Roman" w:hAnsi="Arial" w:cs="Arial"/>
          <w:b/>
          <w:bCs/>
          <w:color w:val="222222"/>
        </w:rPr>
        <w:t>Idea Factory</w:t>
      </w:r>
      <w:r w:rsidRPr="00FB0DAD">
        <w:rPr>
          <w:rFonts w:ascii="Arial" w:eastAsia="Times New Roman" w:hAnsi="Arial" w:cs="Arial"/>
          <w:color w:val="222222"/>
        </w:rPr>
        <w:t xml:space="preserve"> </w:t>
      </w:r>
      <w:r w:rsidR="006C32E6">
        <w:rPr>
          <w:rFonts w:ascii="Arial" w:eastAsia="Times New Roman" w:hAnsi="Arial" w:cs="Arial"/>
          <w:color w:val="222222"/>
        </w:rPr>
        <w:t>(</w:t>
      </w:r>
      <w:r w:rsidRPr="00FB0DAD">
        <w:rPr>
          <w:rFonts w:ascii="Arial" w:eastAsia="Times New Roman" w:hAnsi="Arial" w:cs="Arial"/>
          <w:color w:val="222222"/>
        </w:rPr>
        <w:t>focus on creativity and inspiration in writing</w:t>
      </w:r>
      <w:r w:rsidR="006C32E6">
        <w:rPr>
          <w:rFonts w:ascii="Arial" w:eastAsia="Times New Roman" w:hAnsi="Arial" w:cs="Arial"/>
          <w:color w:val="222222"/>
        </w:rPr>
        <w:t>)</w:t>
      </w:r>
      <w:r w:rsidRPr="00FB0DAD">
        <w:rPr>
          <w:rFonts w:ascii="Arial" w:eastAsia="Times New Roman" w:hAnsi="Arial" w:cs="Arial"/>
          <w:color w:val="222222"/>
        </w:rPr>
        <w:t>. These are very hands-on workshops that are perfect counterpart to her multi-grade presentation. Every school visit includes a free signing session, and any full-day visit can include lunch with a group of students if this is something of interest. </w:t>
      </w:r>
    </w:p>
    <w:p w14:paraId="1556059A" w14:textId="77777777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</w:p>
    <w:p w14:paraId="2021B4D2" w14:textId="77777777" w:rsidR="00FB0DAD" w:rsidRPr="00FB0DAD" w:rsidRDefault="00FB0DAD" w:rsidP="00FB0DAD">
      <w:pPr>
        <w:rPr>
          <w:rFonts w:ascii="Arial" w:eastAsia="Times New Roman" w:hAnsi="Arial" w:cs="Arial"/>
          <w:color w:val="222222"/>
        </w:rPr>
      </w:pPr>
      <w:r w:rsidRPr="00FB0DAD">
        <w:rPr>
          <w:rFonts w:ascii="Arial" w:eastAsia="Times New Roman" w:hAnsi="Arial" w:cs="Arial"/>
          <w:color w:val="222222"/>
        </w:rPr>
        <w:t>Lindsay would be happy to help make a visit to your school happen and will do her best to keep it stress-free and financially possible. Please see below for her rates. </w:t>
      </w:r>
    </w:p>
    <w:p w14:paraId="4822A7E4" w14:textId="77777777" w:rsidR="00C71E69" w:rsidRDefault="008F1DCD"/>
    <w:p w14:paraId="748FBA3B" w14:textId="4F200E92" w:rsidR="00FB0DAD" w:rsidRPr="00FB0DAD" w:rsidRDefault="00FB0DAD" w:rsidP="00FB0DAD">
      <w:pPr>
        <w:rPr>
          <w:b/>
          <w:u w:val="single"/>
        </w:rPr>
      </w:pPr>
      <w:r w:rsidRPr="00FB0DAD">
        <w:rPr>
          <w:b/>
          <w:u w:val="single"/>
        </w:rPr>
        <w:t>Chicago-area schools</w:t>
      </w:r>
      <w:r w:rsidR="00F90602">
        <w:rPr>
          <w:b/>
          <w:u w:val="single"/>
        </w:rPr>
        <w:t xml:space="preserve"> (within city limits, or less than 25 minutes from my home office)</w:t>
      </w:r>
    </w:p>
    <w:p w14:paraId="48E8528F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13B40BCC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1 presentation, plus book signing $250</w:t>
      </w:r>
    </w:p>
    <w:p w14:paraId="7D354E66" w14:textId="3EA92079" w:rsidR="00FB0DAD" w:rsidRPr="00FB0DAD" w:rsidRDefault="00AF7D96" w:rsidP="00FB0DAD">
      <w:pPr>
        <w:rPr>
          <w:b/>
        </w:rPr>
      </w:pPr>
      <w:r>
        <w:rPr>
          <w:b/>
        </w:rPr>
        <w:t xml:space="preserve">Half-day visit: </w:t>
      </w:r>
      <w:r w:rsidR="00FB0DAD" w:rsidRPr="00FB0DAD">
        <w:rPr>
          <w:b/>
        </w:rPr>
        <w:t>2 presentations, plus book signing $</w:t>
      </w:r>
      <w:r>
        <w:rPr>
          <w:b/>
        </w:rPr>
        <w:t>400</w:t>
      </w:r>
    </w:p>
    <w:p w14:paraId="010D8F3A" w14:textId="33280212" w:rsidR="00FB0DAD" w:rsidRPr="00FB0DAD" w:rsidRDefault="00FB0DAD" w:rsidP="00FB0DAD">
      <w:pPr>
        <w:rPr>
          <w:b/>
        </w:rPr>
      </w:pPr>
      <w:r w:rsidRPr="00FB0DAD">
        <w:rPr>
          <w:b/>
        </w:rPr>
        <w:t xml:space="preserve">Full-day visit: </w:t>
      </w:r>
      <w:r w:rsidR="00324C51">
        <w:rPr>
          <w:b/>
        </w:rPr>
        <w:t>4</w:t>
      </w:r>
      <w:r w:rsidRPr="00FB0DAD">
        <w:rPr>
          <w:b/>
        </w:rPr>
        <w:t xml:space="preserve"> presentations and/or workshops (or any combination of the two), lunch with students, &amp; book signing $</w:t>
      </w:r>
      <w:r w:rsidR="00AF7D96">
        <w:rPr>
          <w:b/>
        </w:rPr>
        <w:t>6</w:t>
      </w:r>
      <w:r w:rsidR="00324C51">
        <w:rPr>
          <w:b/>
        </w:rPr>
        <w:t>0</w:t>
      </w:r>
      <w:r w:rsidR="00AF7D96">
        <w:rPr>
          <w:b/>
        </w:rPr>
        <w:t>0</w:t>
      </w:r>
    </w:p>
    <w:p w14:paraId="003C5467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257EACF7" w14:textId="77777777" w:rsidR="00FB0DAD" w:rsidRPr="00FB0DAD" w:rsidRDefault="00FB0DAD" w:rsidP="00FB0DAD">
      <w:pPr>
        <w:rPr>
          <w:b/>
          <w:u w:val="single"/>
        </w:rPr>
      </w:pPr>
      <w:r w:rsidRPr="00FB0DAD">
        <w:rPr>
          <w:b/>
          <w:u w:val="single"/>
        </w:rPr>
        <w:t>Visits outside of Chicagoland </w:t>
      </w:r>
    </w:p>
    <w:p w14:paraId="07BE51E4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2B5850DA" w14:textId="1A0C7C50" w:rsidR="00FB0DAD" w:rsidRPr="00FB0DAD" w:rsidRDefault="00FB0DAD" w:rsidP="00FB0DAD">
      <w:pPr>
        <w:rPr>
          <w:b/>
        </w:rPr>
      </w:pPr>
      <w:r w:rsidRPr="00FB0DAD">
        <w:rPr>
          <w:b/>
        </w:rPr>
        <w:t>Full-day visit, which includes up to 5 presentations and/or workshops, lunch with students, book signing</w:t>
      </w:r>
      <w:r>
        <w:rPr>
          <w:b/>
        </w:rPr>
        <w:t xml:space="preserve"> =</w:t>
      </w:r>
      <w:r w:rsidRPr="00FB0DAD">
        <w:rPr>
          <w:b/>
        </w:rPr>
        <w:t xml:space="preserve"> $1</w:t>
      </w:r>
      <w:r w:rsidR="00F90602">
        <w:rPr>
          <w:b/>
        </w:rPr>
        <w:t>200</w:t>
      </w:r>
      <w:r w:rsidRPr="00FB0DAD">
        <w:rPr>
          <w:b/>
        </w:rPr>
        <w:t xml:space="preserve"> plus </w:t>
      </w:r>
      <w:r w:rsidR="00F90602">
        <w:rPr>
          <w:b/>
        </w:rPr>
        <w:t>travel and lodging expenses.</w:t>
      </w:r>
      <w:r w:rsidRPr="00FB0DAD">
        <w:rPr>
          <w:b/>
        </w:rPr>
        <w:t> </w:t>
      </w:r>
    </w:p>
    <w:p w14:paraId="7622776F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234CDF07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This rate will reduce to $1250/day for two days, $1200/day for 3-4 days, &amp; $1150/day for a full five days. </w:t>
      </w:r>
    </w:p>
    <w:p w14:paraId="5714D334" w14:textId="77777777" w:rsidR="00FB0DAD" w:rsidRPr="00FB0DAD" w:rsidRDefault="00FB0DAD" w:rsidP="00FB0DAD">
      <w:pPr>
        <w:rPr>
          <w:b/>
        </w:rPr>
      </w:pPr>
      <w:r w:rsidRPr="00FB0DAD">
        <w:rPr>
          <w:b/>
        </w:rPr>
        <w:t> </w:t>
      </w:r>
    </w:p>
    <w:p w14:paraId="54F74C8E" w14:textId="77777777" w:rsidR="00FB0DAD" w:rsidRPr="00FB0DAD" w:rsidRDefault="00FB0DAD" w:rsidP="00FB0DAD">
      <w:pPr>
        <w:rPr>
          <w:b/>
          <w:u w:val="single"/>
        </w:rPr>
      </w:pPr>
      <w:r w:rsidRPr="00FB0DAD">
        <w:rPr>
          <w:b/>
        </w:rPr>
        <w:t>*</w:t>
      </w:r>
      <w:r w:rsidRPr="00FB0DAD">
        <w:rPr>
          <w:b/>
          <w:u w:val="single"/>
        </w:rPr>
        <w:t>Fees for traveling visits may be reduced if I am able to visit multiple schools on a single trip. Two schools may split a full-day visit (provided they can both be visited on the same day) and multiple schools may split the cost of my airfare as well!   </w:t>
      </w:r>
    </w:p>
    <w:p w14:paraId="2E40B52F" w14:textId="77777777" w:rsidR="00FB0DAD" w:rsidRPr="00FB0DAD" w:rsidRDefault="00FB0DAD" w:rsidP="00FB0DAD">
      <w:r w:rsidRPr="00FB0DAD">
        <w:t> </w:t>
      </w:r>
    </w:p>
    <w:p w14:paraId="03739E80" w14:textId="77777777" w:rsidR="00FB0DAD" w:rsidRDefault="00FB0DAD"/>
    <w:sectPr w:rsidR="00FB0DAD" w:rsidSect="00BE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D"/>
    <w:rsid w:val="00324C51"/>
    <w:rsid w:val="006C32E6"/>
    <w:rsid w:val="00895F6F"/>
    <w:rsid w:val="008F1DCD"/>
    <w:rsid w:val="00AF7D96"/>
    <w:rsid w:val="00BE5B23"/>
    <w:rsid w:val="00F90602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AA06D"/>
  <w15:chartTrackingRefBased/>
  <w15:docId w15:val="{BACC5601-999E-BD41-831E-FF0EA62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Currie</cp:lastModifiedBy>
  <cp:revision>2</cp:revision>
  <dcterms:created xsi:type="dcterms:W3CDTF">2021-05-10T19:41:00Z</dcterms:created>
  <dcterms:modified xsi:type="dcterms:W3CDTF">2021-05-10T19:41:00Z</dcterms:modified>
</cp:coreProperties>
</file>